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6DF" w:rsidRPr="009038D4" w:rsidRDefault="006326DF" w:rsidP="006326D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6326DF" w:rsidRPr="009038D4" w:rsidRDefault="006326DF" w:rsidP="006326D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6326DF" w:rsidRPr="009038D4" w:rsidRDefault="006326DF" w:rsidP="006326D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326DF" w:rsidRPr="00D76213" w:rsidRDefault="006326DF" w:rsidP="006326DF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6326DF" w:rsidRPr="00D76213" w:rsidRDefault="006326DF" w:rsidP="006326DF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6326DF" w:rsidRDefault="006326DF" w:rsidP="006326DF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326DF" w:rsidRPr="00530446" w:rsidRDefault="006326DF" w:rsidP="006326DF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6326DF" w:rsidRPr="00530446" w:rsidRDefault="006326DF" w:rsidP="006326DF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6326DF" w:rsidRDefault="006326DF" w:rsidP="006326DF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087CFB">
        <w:rPr>
          <w:rFonts w:ascii="Times New Roman" w:hAnsi="Times New Roman" w:cs="Times New Roman"/>
          <w:sz w:val="24"/>
          <w:szCs w:val="24"/>
        </w:rPr>
        <w:t>Клинические методы ди</w:t>
      </w:r>
      <w:r w:rsidRPr="00087CFB">
        <w:rPr>
          <w:rFonts w:ascii="Times New Roman" w:hAnsi="Times New Roman" w:cs="Times New Roman"/>
          <w:sz w:val="24"/>
          <w:szCs w:val="24"/>
        </w:rPr>
        <w:softHyphen/>
        <w:t>агностики и дифференци</w:t>
      </w:r>
      <w:r w:rsidRPr="00087CFB">
        <w:rPr>
          <w:rFonts w:ascii="Times New Roman" w:hAnsi="Times New Roman" w:cs="Times New Roman"/>
          <w:sz w:val="24"/>
          <w:szCs w:val="24"/>
        </w:rPr>
        <w:softHyphen/>
        <w:t>альной диагностики рев</w:t>
      </w:r>
      <w:r w:rsidRPr="00087CFB">
        <w:rPr>
          <w:rFonts w:ascii="Times New Roman" w:hAnsi="Times New Roman" w:cs="Times New Roman"/>
          <w:sz w:val="24"/>
          <w:szCs w:val="24"/>
        </w:rPr>
        <w:softHyphen/>
        <w:t>матических заболеваний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26DF" w:rsidRPr="00D0759E" w:rsidRDefault="006326DF" w:rsidP="006326DF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Код темы занятия по унифицированной программе: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D0759E">
        <w:rPr>
          <w:rFonts w:ascii="Times New Roman" w:hAnsi="Times New Roman" w:cs="Times New Roman"/>
          <w:sz w:val="24"/>
          <w:szCs w:val="24"/>
        </w:rPr>
        <w:t>.</w:t>
      </w:r>
    </w:p>
    <w:p w:rsidR="006326DF" w:rsidRDefault="006326DF" w:rsidP="006326DF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A66571">
        <w:rPr>
          <w:rFonts w:ascii="Times New Roman" w:hAnsi="Times New Roman" w:cs="Times New Roman"/>
          <w:sz w:val="24"/>
          <w:szCs w:val="24"/>
        </w:rPr>
        <w:t xml:space="preserve"> «Ревматология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52BAA">
        <w:rPr>
          <w:rFonts w:ascii="Times New Roman" w:hAnsi="Times New Roman" w:cs="Times New Roman"/>
          <w:sz w:val="24"/>
          <w:szCs w:val="24"/>
        </w:rPr>
        <w:t>.</w:t>
      </w:r>
    </w:p>
    <w:p w:rsidR="006326DF" w:rsidRPr="006326DF" w:rsidRDefault="006326DF" w:rsidP="006326DF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326DF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 w:rsidR="00CF5C94">
        <w:rPr>
          <w:rStyle w:val="fontstyle01"/>
        </w:rPr>
        <w:t>в</w:t>
      </w:r>
      <w:r>
        <w:rPr>
          <w:rStyle w:val="fontstyle01"/>
        </w:rPr>
        <w:t>рачи, имеющие высшее профессиональное</w:t>
      </w:r>
      <w:r w:rsidRPr="006326DF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6326DF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6326DF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6326DF" w:rsidRPr="006326DF" w:rsidRDefault="006326DF" w:rsidP="006326DF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326DF">
        <w:rPr>
          <w:rFonts w:ascii="Times New Roman" w:hAnsi="Times New Roman" w:cs="Times New Roman"/>
          <w:sz w:val="24"/>
          <w:szCs w:val="24"/>
        </w:rPr>
        <w:t>Продолжительность занятия: 6 часов.</w:t>
      </w:r>
    </w:p>
    <w:p w:rsidR="006326DF" w:rsidRDefault="006326DF" w:rsidP="006326DF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67538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6326DF" w:rsidRPr="006326DF" w:rsidRDefault="006326DF" w:rsidP="006326DF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326DF">
        <w:rPr>
          <w:rFonts w:ascii="Times New Roman" w:hAnsi="Times New Roman" w:cs="Times New Roman"/>
          <w:sz w:val="24"/>
          <w:szCs w:val="24"/>
        </w:rPr>
        <w:t xml:space="preserve">Цели: В результате освоения темы </w:t>
      </w:r>
      <w:r w:rsidRPr="00632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обучающийся </w:t>
      </w:r>
      <w:r w:rsidRPr="006326DF">
        <w:rPr>
          <w:rFonts w:ascii="Times New Roman" w:hAnsi="Times New Roman" w:cs="Times New Roman"/>
          <w:sz w:val="24"/>
          <w:szCs w:val="24"/>
        </w:rPr>
        <w:t>должен знать</w:t>
      </w:r>
      <w:r w:rsidRPr="00A66571">
        <w:t xml:space="preserve"> </w:t>
      </w:r>
      <w:r w:rsidRPr="006326DF">
        <w:rPr>
          <w:rFonts w:ascii="Times New Roman" w:hAnsi="Times New Roman" w:cs="Times New Roman"/>
          <w:sz w:val="24"/>
          <w:szCs w:val="24"/>
        </w:rPr>
        <w:t>современные данные по клиническим методам ди</w:t>
      </w:r>
      <w:r w:rsidRPr="006326DF">
        <w:rPr>
          <w:rFonts w:ascii="Times New Roman" w:hAnsi="Times New Roman" w:cs="Times New Roman"/>
          <w:sz w:val="24"/>
          <w:szCs w:val="24"/>
        </w:rPr>
        <w:softHyphen/>
        <w:t>агностики и дифференци</w:t>
      </w:r>
      <w:r w:rsidRPr="006326DF">
        <w:rPr>
          <w:rFonts w:ascii="Times New Roman" w:hAnsi="Times New Roman" w:cs="Times New Roman"/>
          <w:sz w:val="24"/>
          <w:szCs w:val="24"/>
        </w:rPr>
        <w:softHyphen/>
        <w:t>альной диагностики рев</w:t>
      </w:r>
      <w:r w:rsidRPr="006326DF">
        <w:rPr>
          <w:rFonts w:ascii="Times New Roman" w:hAnsi="Times New Roman" w:cs="Times New Roman"/>
          <w:sz w:val="24"/>
          <w:szCs w:val="24"/>
        </w:rPr>
        <w:softHyphen/>
        <w:t>матических заболеваний.</w:t>
      </w:r>
    </w:p>
    <w:p w:rsidR="006326DF" w:rsidRDefault="006326DF" w:rsidP="006326DF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087CFB">
        <w:rPr>
          <w:rFonts w:ascii="Times New Roman" w:hAnsi="Times New Roman" w:cs="Times New Roman"/>
          <w:sz w:val="24"/>
          <w:szCs w:val="24"/>
        </w:rPr>
        <w:t>Клинические методы исследования суставов.  Методы объективизации при клиническом ис</w:t>
      </w:r>
      <w:r w:rsidRPr="00087CFB">
        <w:rPr>
          <w:rFonts w:ascii="Times New Roman" w:hAnsi="Times New Roman" w:cs="Times New Roman"/>
          <w:sz w:val="24"/>
          <w:szCs w:val="24"/>
        </w:rPr>
        <w:softHyphen/>
        <w:t>следовании суставов.  Методы количественной оценки клинических проявлений заболеваний суставов и методики их регистрации. Стандартизация показателей. Клинические методы исследования позвоночника. Методы объективизации при клиническом ис</w:t>
      </w:r>
      <w:r w:rsidRPr="00087CFB">
        <w:rPr>
          <w:rFonts w:ascii="Times New Roman" w:hAnsi="Times New Roman" w:cs="Times New Roman"/>
          <w:sz w:val="24"/>
          <w:szCs w:val="24"/>
        </w:rPr>
        <w:softHyphen/>
        <w:t>следовании позвоночника. Клинические методы исследования сердца и сосудов. Методы объективизации при клиническом ис</w:t>
      </w:r>
      <w:r w:rsidRPr="00087CFB">
        <w:rPr>
          <w:rFonts w:ascii="Times New Roman" w:hAnsi="Times New Roman" w:cs="Times New Roman"/>
          <w:sz w:val="24"/>
          <w:szCs w:val="24"/>
        </w:rPr>
        <w:softHyphen/>
        <w:t>следовании сердца и сосудов. Клинические методы исследования других ор</w:t>
      </w:r>
      <w:r w:rsidRPr="00087CFB">
        <w:rPr>
          <w:rFonts w:ascii="Times New Roman" w:hAnsi="Times New Roman" w:cs="Times New Roman"/>
          <w:sz w:val="24"/>
          <w:szCs w:val="24"/>
        </w:rPr>
        <w:softHyphen/>
        <w:t>ганов и систем (скелетные мышцы, связки, кожа и др.). Методы объективизации при клиническом ис</w:t>
      </w:r>
      <w:r w:rsidRPr="00087CFB">
        <w:rPr>
          <w:rFonts w:ascii="Times New Roman" w:hAnsi="Times New Roman" w:cs="Times New Roman"/>
          <w:sz w:val="24"/>
          <w:szCs w:val="24"/>
        </w:rPr>
        <w:softHyphen/>
        <w:t xml:space="preserve">следовании других органов и систем. Методы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проспективного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наблюдения за эволю</w:t>
      </w:r>
      <w:r w:rsidRPr="00087CFB">
        <w:rPr>
          <w:rFonts w:ascii="Times New Roman" w:hAnsi="Times New Roman" w:cs="Times New Roman"/>
          <w:sz w:val="24"/>
          <w:szCs w:val="24"/>
        </w:rPr>
        <w:softHyphen/>
        <w:t>цией ревматических заболеваний. Методы оценки активности и прогрессирования ревматических заболеваний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753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26DF" w:rsidRPr="00675381" w:rsidRDefault="006326DF" w:rsidP="006326DF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6326DF" w:rsidRPr="00530446" w:rsidRDefault="006326DF" w:rsidP="006326DF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Контроль исходного уровня знаний врачей– </w:t>
      </w:r>
      <w:r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Pr="00530446">
        <w:rPr>
          <w:rFonts w:ascii="Times New Roman" w:hAnsi="Times New Roman" w:cs="Times New Roman"/>
          <w:sz w:val="24"/>
          <w:szCs w:val="24"/>
        </w:rPr>
        <w:t>0 мин.</w:t>
      </w:r>
    </w:p>
    <w:p w:rsidR="006326DF" w:rsidRPr="00530446" w:rsidRDefault="006326DF" w:rsidP="006326DF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Разбор темы </w:t>
      </w:r>
      <w:r w:rsidRPr="00530446">
        <w:rPr>
          <w:rFonts w:ascii="Times New Roman" w:hAnsi="Times New Roman" w:cs="Times New Roman"/>
          <w:color w:val="000000"/>
          <w:spacing w:val="-5"/>
          <w:sz w:val="24"/>
          <w:szCs w:val="24"/>
        </w:rPr>
        <w:t>5 часов</w:t>
      </w:r>
    </w:p>
    <w:p w:rsidR="006326DF" w:rsidRPr="00530446" w:rsidRDefault="006326DF" w:rsidP="006326DF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Разбор статистических данных – 0  часов</w:t>
      </w:r>
    </w:p>
    <w:p w:rsidR="006326DF" w:rsidRPr="00530446" w:rsidRDefault="006326DF" w:rsidP="006326DF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0 мин</w:t>
      </w:r>
    </w:p>
    <w:p w:rsidR="006326DF" w:rsidRPr="004B1729" w:rsidRDefault="006326DF" w:rsidP="006326DF">
      <w:pPr>
        <w:pStyle w:val="a7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 w:cs="Times New Roman"/>
          <w:sz w:val="24"/>
          <w:szCs w:val="24"/>
        </w:rPr>
        <w:t xml:space="preserve"> с ревматическими заболеваниями.</w:t>
      </w:r>
    </w:p>
    <w:p w:rsidR="006326DF" w:rsidRPr="004B1729" w:rsidRDefault="006326DF" w:rsidP="006326DF">
      <w:pPr>
        <w:pStyle w:val="a7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</w:t>
      </w:r>
      <w:proofErr w:type="spellStart"/>
      <w:r w:rsidRPr="004B1729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4B1729">
        <w:rPr>
          <w:rFonts w:ascii="Times New Roman" w:hAnsi="Times New Roman" w:cs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схемы.</w:t>
      </w:r>
    </w:p>
    <w:p w:rsidR="006326DF" w:rsidRPr="00A66571" w:rsidRDefault="006326DF" w:rsidP="006326DF">
      <w:pPr>
        <w:pStyle w:val="a7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Практические навыки: </w:t>
      </w:r>
      <w:r w:rsidRPr="00A66571">
        <w:rPr>
          <w:rFonts w:ascii="Times New Roman" w:hAnsi="Times New Roman" w:cs="Times New Roman"/>
          <w:sz w:val="20"/>
          <w:szCs w:val="20"/>
        </w:rPr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 xml:space="preserve">провести расспрос и применить физические методы обследования больного, выявить характерные признаки ревматического </w:t>
      </w:r>
      <w:r w:rsidRPr="00A66571">
        <w:rPr>
          <w:rFonts w:ascii="Times New Roman" w:hAnsi="Times New Roman" w:cs="Times New Roman"/>
          <w:sz w:val="24"/>
          <w:szCs w:val="24"/>
        </w:rPr>
        <w:lastRenderedPageBreak/>
        <w:t>заболевания, оценить уровень активности, вариант течения, характер прогрессирования (стадию) заболевания, оценить состояние и функциональную способность больного; составить план обследования, организовать его выполнение, интерпретировать результаты пара клинических исследований; обосновать клинический диагноз, провести дифференциальную диагностику, составить план ведения больного, назначить режим и диету, медикаментозные средства и другие лечебные мероприятия</w:t>
      </w:r>
    </w:p>
    <w:p w:rsidR="006326DF" w:rsidRPr="004B1729" w:rsidRDefault="006326DF" w:rsidP="006326DF">
      <w:pPr>
        <w:pStyle w:val="a7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6326DF" w:rsidRPr="00530446" w:rsidRDefault="006326DF" w:rsidP="006326DF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26DF" w:rsidRPr="004B1729" w:rsidRDefault="006326DF" w:rsidP="006326DF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Литература:</w:t>
      </w:r>
    </w:p>
    <w:p w:rsidR="006326DF" w:rsidRPr="00530446" w:rsidRDefault="006326DF" w:rsidP="006326D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326DF" w:rsidRPr="00ED1D82" w:rsidRDefault="006326DF" w:rsidP="006326DF">
      <w:pPr>
        <w:pStyle w:val="a7"/>
        <w:widowControl w:val="0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1D82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6326DF" w:rsidRDefault="006326DF" w:rsidP="006326DF">
      <w:pPr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326DF" w:rsidRPr="00B713D7" w:rsidRDefault="006326DF" w:rsidP="006326DF">
      <w:pPr>
        <w:widowControl w:val="0"/>
        <w:rPr>
          <w:rFonts w:ascii="Times New Roman" w:hAnsi="Times New Roman" w:cs="Times New Roman"/>
          <w:b/>
          <w:bCs/>
        </w:rPr>
      </w:pPr>
      <w:r w:rsidRPr="00B713D7">
        <w:rPr>
          <w:rFonts w:ascii="Times New Roman" w:hAnsi="Times New Roman" w:cs="Times New Roman"/>
          <w:b/>
          <w:bCs/>
        </w:rPr>
        <w:t>Основная литература</w:t>
      </w:r>
    </w:p>
    <w:p w:rsidR="006326DF" w:rsidRPr="006D47B9" w:rsidRDefault="006326DF" w:rsidP="006326DF">
      <w:pPr>
        <w:jc w:val="center"/>
        <w:rPr>
          <w:rFonts w:ascii="Times New Roman" w:hAnsi="Times New Roman" w:cs="Times New Roman"/>
        </w:rPr>
      </w:pPr>
    </w:p>
    <w:p w:rsidR="006326DF" w:rsidRPr="00087CFB" w:rsidRDefault="006326DF" w:rsidP="006326D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 клинической фармакологией: руководство для врачей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2008. - 832 с.</w:t>
      </w:r>
    </w:p>
    <w:p w:rsidR="006326DF" w:rsidRPr="00087CFB" w:rsidRDefault="006326DF" w:rsidP="006326D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 клинической фармакологией: руководство для врачей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2008. - 832 с.</w:t>
      </w:r>
    </w:p>
    <w:p w:rsidR="006326DF" w:rsidRPr="00087CFB" w:rsidRDefault="006326DF" w:rsidP="006326D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В. Ф.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Маринин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, А. В. Глотов. - М.: МИА, 2011. - 437 с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ГЕОТАР-Медиа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2008. </w:t>
      </w:r>
    </w:p>
    <w:p w:rsidR="006326DF" w:rsidRPr="00087CFB" w:rsidRDefault="006326DF" w:rsidP="006326D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Дифференциальный диагноз внутренних болезней: алгоритмический подход: монография/ П. М.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Хили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Э. Д. Джекобсон ; пер. с англ. под общ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ед. Д. Ш.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Газизовой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- М.: БИНОМ, 2007. - 277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.</w:t>
      </w:r>
    </w:p>
    <w:p w:rsidR="006326DF" w:rsidRPr="00087CFB" w:rsidRDefault="006326DF" w:rsidP="006326D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Диффузные болезни соединительной ткани: руководство для врачей/ И. Б. Беляева, Е. Г.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Зоткин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Н. А. Куницкая [и др.]; под ред. В. И.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Мазурова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- СПб.: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2009. - 193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.</w:t>
      </w:r>
    </w:p>
    <w:p w:rsidR="006326DF" w:rsidRPr="00087CFB" w:rsidRDefault="006326DF" w:rsidP="006326D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Иммунологическая лабораторная диагностика аутоиммунных заболеваний: научное издание/ С. В. Лапин, А. А.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Тотолян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- СПб.: Человек, 2010. - 272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26DF" w:rsidRPr="00087CFB" w:rsidRDefault="006326DF" w:rsidP="006326D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Клинико-лабораторная и функциональная диагностика внутренних болезней: учебное пособие/ А. Б. Смолянинов. - СПб.: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2009. - 143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.</w:t>
      </w:r>
    </w:p>
    <w:p w:rsidR="006326DF" w:rsidRPr="00087CFB" w:rsidRDefault="006326DF" w:rsidP="006326D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Клинические рекомендации. Ревматология: учебное пособие для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</w:t>
      </w:r>
      <w:r w:rsidRPr="00087CFB">
        <w:rPr>
          <w:rFonts w:ascii="Times New Roman" w:hAnsi="Times New Roman" w:cs="Times New Roman"/>
          <w:sz w:val="24"/>
          <w:szCs w:val="24"/>
        </w:rPr>
        <w:lastRenderedPageBreak/>
        <w:t xml:space="preserve">образованию вузов России/ Ассоциация ревматологов России; под ред. Е. Л. Насонова. - 2-е изд.,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и доп.. - М.: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2010. - 738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.</w:t>
      </w:r>
    </w:p>
    <w:p w:rsidR="006326DF" w:rsidRPr="00087CFB" w:rsidRDefault="006326DF" w:rsidP="006326D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Общая врачебная практика: диагностическое значение лабораторных исследований: учебное пособие, рек. УМО для системы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проф. образования врачей/ под ред. С. С.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Вялова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С. А.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Чорбинской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- 2-е изд., доп. - М.: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2008. - 171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6326DF" w:rsidRPr="00087CFB" w:rsidRDefault="006326DF" w:rsidP="006326D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Основы доказательной медицины. 3-е изд./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Гринхальх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Т.-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ГЭОТАР-Медиа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2008, 288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.</w:t>
      </w:r>
    </w:p>
    <w:p w:rsidR="006326DF" w:rsidRPr="00087CFB" w:rsidRDefault="006326DF" w:rsidP="006326D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От симптома к диагнозу: руководство для врачей. Пер. с англ./ Скотт Стерн, Адам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Сайфу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Дайн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Олткорн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-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ГЭОТАР-Медиа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2008, 816 с.</w:t>
      </w:r>
    </w:p>
    <w:p w:rsidR="006326DF" w:rsidRPr="00087CFB" w:rsidRDefault="006326DF" w:rsidP="006326D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Ревматология. Национальное руководство: учебное пособие для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2008. - 720 с. </w:t>
      </w:r>
    </w:p>
    <w:p w:rsidR="006326DF" w:rsidRPr="00087CFB" w:rsidRDefault="006326DF" w:rsidP="006326D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>Ревматология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2009. - 618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26DF" w:rsidRPr="00087CFB" w:rsidRDefault="006326DF" w:rsidP="006326D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Стандарты диагностики и лечения внутренних болезней: научное издание/ Б. И.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Шулутко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С. В.   Макаренко. - 5-е изд.,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. и доп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 xml:space="preserve">.. - 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СПб.: ООО "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Медкнига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ЭЛБИ-СПб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":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Ренкор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2009. - 698 с.</w:t>
      </w:r>
    </w:p>
    <w:p w:rsidR="006326DF" w:rsidRPr="00087CFB" w:rsidRDefault="006326DF" w:rsidP="006326D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России №315н от 4 мая 2010 г. "Об утверждении Порядка оказания медицинской помощи больным с ревматическими болезнями"</w:t>
      </w:r>
    </w:p>
    <w:p w:rsidR="006326DF" w:rsidRPr="00087CFB" w:rsidRDefault="006326DF" w:rsidP="006326D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6326DF" w:rsidRPr="00087CFB" w:rsidRDefault="006326DF" w:rsidP="006326D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>Федеральные стандарты по оказанию медицинской помощи больным с ревматическими заболеваниями, 2004-2010 г.г.</w:t>
      </w:r>
    </w:p>
    <w:p w:rsidR="006326DF" w:rsidRPr="005A365D" w:rsidRDefault="006326DF" w:rsidP="006326D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326DF" w:rsidRPr="00530446" w:rsidRDefault="006326DF" w:rsidP="006326D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326DF" w:rsidRPr="00530446" w:rsidRDefault="006326DF" w:rsidP="006326DF">
      <w:pPr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ab/>
      </w:r>
      <w:r w:rsidRPr="00530446">
        <w:rPr>
          <w:rFonts w:ascii="Times New Roman" w:hAnsi="Times New Roman" w:cs="Times New Roman"/>
          <w:sz w:val="24"/>
          <w:szCs w:val="24"/>
        </w:rPr>
        <w:tab/>
      </w:r>
      <w:r w:rsidRPr="00530446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3A080B" w:rsidRDefault="003A080B"/>
    <w:sectPr w:rsidR="003A080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26DF"/>
    <w:rsid w:val="003A080B"/>
    <w:rsid w:val="004C5CF8"/>
    <w:rsid w:val="006326DF"/>
    <w:rsid w:val="00752BAA"/>
    <w:rsid w:val="00C96D24"/>
    <w:rsid w:val="00CF5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6DF"/>
    <w:rPr>
      <w:rFonts w:ascii="Calibri" w:eastAsia="Times New Roman" w:hAnsi="Calibri" w:cs="Calibri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6326DF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6326DF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6326D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326DF"/>
    <w:rPr>
      <w:rFonts w:ascii="Calibri" w:eastAsia="Times New Roman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6326DF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rsid w:val="006326D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6326DF"/>
    <w:pPr>
      <w:ind w:left="720"/>
    </w:pPr>
  </w:style>
  <w:style w:type="paragraph" w:styleId="a8">
    <w:name w:val="No Spacing"/>
    <w:uiPriority w:val="1"/>
    <w:qFormat/>
    <w:rsid w:val="006326DF"/>
    <w:pPr>
      <w:spacing w:after="0" w:line="240" w:lineRule="auto"/>
    </w:pPr>
  </w:style>
  <w:style w:type="character" w:customStyle="1" w:styleId="fontstyle01">
    <w:name w:val="fontstyle01"/>
    <w:basedOn w:val="a0"/>
    <w:rsid w:val="006326D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931</Words>
  <Characters>5313</Characters>
  <Application>Microsoft Office Word</Application>
  <DocSecurity>0</DocSecurity>
  <Lines>44</Lines>
  <Paragraphs>12</Paragraphs>
  <ScaleCrop>false</ScaleCrop>
  <Company/>
  <LinksUpToDate>false</LinksUpToDate>
  <CharactersWithSpaces>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2018-11-27T17:13:00Z</dcterms:created>
  <dcterms:modified xsi:type="dcterms:W3CDTF">2018-11-27T18:10:00Z</dcterms:modified>
</cp:coreProperties>
</file>